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9F768" w14:textId="4BF2899A" w:rsidR="00496827" w:rsidRDefault="00F77EC0">
      <w:r>
        <w:t>dd</w:t>
      </w:r>
    </w:p>
    <w:sectPr w:rsidR="0049682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EC0"/>
    <w:rsid w:val="00496827"/>
    <w:rsid w:val="00F7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E43A0"/>
  <w15:chartTrackingRefBased/>
  <w15:docId w15:val="{A3CE1036-DA9F-4190-B0AD-17C3FC65E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Gloria Lazo</dc:creator>
  <cp:keywords/>
  <dc:description/>
  <cp:lastModifiedBy>Gloria Lazo</cp:lastModifiedBy>
  <cp:revision>1</cp:revision>
  <dcterms:created xsi:type="dcterms:W3CDTF">2021-07-23T17:42:00Z</dcterms:created>
  <dcterms:modified xsi:type="dcterms:W3CDTF">2021-07-23T17:42:00Z</dcterms:modified>
</cp:coreProperties>
</file>